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787" w:rsidRPr="001F4787" w:rsidRDefault="001F4787" w:rsidP="001F4787">
      <w:pPr>
        <w:shd w:val="clear" w:color="auto" w:fill="FFFFFF"/>
        <w:spacing w:before="300" w:after="210" w:line="479" w:lineRule="atLeast"/>
        <w:jc w:val="center"/>
        <w:outlineLvl w:val="1"/>
        <w:rPr>
          <w:rFonts w:ascii="Montserrat" w:eastAsia="Times New Roman" w:hAnsi="Montserrat" w:cs="Times New Roman"/>
          <w:b/>
          <w:bCs/>
          <w:color w:val="000000"/>
          <w:sz w:val="36"/>
          <w:szCs w:val="36"/>
          <w:lang w:eastAsia="ru-RU"/>
        </w:rPr>
      </w:pPr>
      <w:r w:rsidRPr="001F4787">
        <w:rPr>
          <w:rFonts w:ascii="Montserrat" w:eastAsia="Times New Roman" w:hAnsi="Montserrat" w:cs="Times New Roman"/>
          <w:b/>
          <w:bCs/>
          <w:color w:val="000000"/>
          <w:sz w:val="36"/>
          <w:szCs w:val="36"/>
          <w:lang w:eastAsia="ru-RU"/>
        </w:rPr>
        <w:t>Правила приема обучающихся из других</w:t>
      </w:r>
      <w:r w:rsidRPr="001F4787">
        <w:rPr>
          <w:rFonts w:ascii="Montserrat" w:eastAsia="Times New Roman" w:hAnsi="Montserrat" w:cs="Times New Roman"/>
          <w:b/>
          <w:bCs/>
          <w:color w:val="000000"/>
          <w:sz w:val="36"/>
          <w:szCs w:val="36"/>
          <w:lang w:eastAsia="ru-RU"/>
        </w:rPr>
        <w:br/>
        <w:t>образовательных учреждений</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Прием детей на обучение по основным общеобразовательным программам осуществляется без вступительных испытаний,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В приеме на обучение по основным общеобразовательным программам может быть отказано только при отсутствии свободных мест, за исключением лиц, не прошедших индивидуальный отбор для получения основного общего и среднего общего образования в класс (классы) с углубленным изучением отдельных предметов или для профильного обучения.</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Прием детей с ограниченными возможностями здоровья осуществляется на обучение по адаптированным образовательным программам с согласия родителей (законных представителей) на основании рекомендаций психолого-медико-педагогической комиссии.</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 за исключением лиц, осваивавших основные общеобразовательные программы в форме семейного образования и самообразования.</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Лица, осваивавшие основные общеобразовательные программы в форме семейного образования и самообразования, не ликвидировавшие в установленные сроки академическую задолженность, вправе продолжить обучение в школе и принимаются на обучение в порядке, предусмотренном для зачисления в первый класс, при наличии мест для приема.</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Дополнительно к документам, перечисленным в разделе 4 правил, совершеннолетние поступающие или родители (законные представители) несовершеннолетних предъявляют документы, подтверждающие прохождение поступающим промежуточной аттестации в других образовательных организациях (при наличии), с целью установления соответствующего класса для зачисления.</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осуществляется по заявлениям родителей (законных представителей) детей.</w:t>
      </w:r>
    </w:p>
    <w:p w:rsidR="001F4787" w:rsidRPr="001F4787" w:rsidRDefault="001F4787" w:rsidP="001F4787">
      <w:pPr>
        <w:shd w:val="clear" w:color="auto" w:fill="FFFFFF"/>
        <w:spacing w:before="90" w:line="240" w:lineRule="auto"/>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w:t>
      </w:r>
    </w:p>
    <w:p w:rsidR="001F4787" w:rsidRPr="001F4787" w:rsidRDefault="001F4787" w:rsidP="001F4787">
      <w:pPr>
        <w:shd w:val="clear" w:color="auto" w:fill="FFFFFF"/>
        <w:spacing w:before="300" w:after="210" w:line="479" w:lineRule="atLeast"/>
        <w:jc w:val="center"/>
        <w:outlineLvl w:val="1"/>
        <w:rPr>
          <w:rFonts w:ascii="Montserrat" w:eastAsia="Times New Roman" w:hAnsi="Montserrat" w:cs="Times New Roman"/>
          <w:b/>
          <w:bCs/>
          <w:color w:val="000000"/>
          <w:sz w:val="36"/>
          <w:szCs w:val="36"/>
          <w:lang w:eastAsia="ru-RU"/>
        </w:rPr>
      </w:pPr>
      <w:r w:rsidRPr="001F4787">
        <w:rPr>
          <w:rFonts w:ascii="Montserrat" w:eastAsia="Times New Roman" w:hAnsi="Montserrat" w:cs="Times New Roman"/>
          <w:b/>
          <w:bCs/>
          <w:color w:val="000000"/>
          <w:sz w:val="36"/>
          <w:szCs w:val="36"/>
          <w:lang w:eastAsia="ru-RU"/>
        </w:rPr>
        <w:t>Правила перевода</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Перевод обучающихся в параллельный класс</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Перевод обучающегося в параллельный класс возможен при наличии свободных мест в классе, в который заявлен перевод.</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 xml:space="preserve">Перевод в параллельный класс осуществляется по заявлению совершеннолетнего обучающегося, родителя (законного представителя) несовершеннолетнего обучающегося </w:t>
      </w:r>
      <w:r w:rsidRPr="001F4787">
        <w:rPr>
          <w:rFonts w:ascii="Montserrat" w:eastAsia="Times New Roman" w:hAnsi="Montserrat" w:cs="Times New Roman"/>
          <w:color w:val="000000"/>
          <w:sz w:val="24"/>
          <w:szCs w:val="24"/>
          <w:lang w:eastAsia="ru-RU"/>
        </w:rPr>
        <w:lastRenderedPageBreak/>
        <w:t>либо несовершеннолетнего обучающегося, имеющего основное общее образование, при наличии письменного согласия родителя (законного представителя).</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Заявление о переводе в параллельный класс подается в приемную школы. Принятое заявление регистрируется в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Заявление о переводе в параллельный класс рассматривается директором школы или уполномоченным им лицом в течение пяти рабочих дней.</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 xml:space="preserve">В переводе может быть отказано при отсутствии свободных мест в классе, в который заявлен перевод, при </w:t>
      </w:r>
      <w:proofErr w:type="spellStart"/>
      <w:r w:rsidRPr="001F4787">
        <w:rPr>
          <w:rFonts w:ascii="Montserrat" w:eastAsia="Times New Roman" w:hAnsi="Montserrat" w:cs="Times New Roman"/>
          <w:color w:val="000000"/>
          <w:sz w:val="24"/>
          <w:szCs w:val="24"/>
          <w:lang w:eastAsia="ru-RU"/>
        </w:rPr>
        <w:t>непрохождении</w:t>
      </w:r>
      <w:proofErr w:type="spellEnd"/>
      <w:r w:rsidRPr="001F4787">
        <w:rPr>
          <w:rFonts w:ascii="Montserrat" w:eastAsia="Times New Roman" w:hAnsi="Montserrat" w:cs="Times New Roman"/>
          <w:color w:val="000000"/>
          <w:sz w:val="24"/>
          <w:szCs w:val="24"/>
          <w:lang w:eastAsia="ru-RU"/>
        </w:rPr>
        <w:t xml:space="preserve"> индивидуального отбора в класс с углубленным изучением отдельных предметов или профильного обучения.</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Перевод обучающихся в связи с изменением численности классов</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Перевод обучающихся из класса в класс в связи с изменением численности классов, реализующих одну и ту же общеобразовательную программу, без изменения условий получения образования осуществляется по решению директора школы.</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Количество классов, реализующих одну и ту же общеобразовательную программу, определяется школой самостоятельно в зависимости от условий, созданных для осуществления образовательной деятельности с учетом санитарных норм.</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При переводе из класса в класс в связи с изменением численности классов при комплектовании классов должны быть учтены мнение и пожелания совершеннолетних обучающихся, родителей (законных представителей) несовершеннолетних обучающихся. Получение письменного согласия на такой перевод не требуется.</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Решение директора школы о предстоящем переводе из класса в класс с обоснованием принятия такого решения доводится до сведения обучающихся и родителей (законных представителей) несовершеннолетних обучающихся не позднее чем за 60 календарных дней до издания приказа о переводе.</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Издание приказа о переводе из класса в класс в связи с изменением численности классов осуществляется с учетом мнения совета обучающихся и совета родителей (законных представителей) обучающихся.</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Перевод обучающихся в следующий класс</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В следующий класс переводятся обучающиеся, освоившие в полном объеме соответствующую образовательную программу учебного года. 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Перевод обучающихся в следующий класс, в том числе условно, осуществляется по решению педагогического совета школы.</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Перевод на обучение по адаптированной образовательной программе</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Перевод на обучение по адаптированной образовательной программе осуществляется исключительно с согласия родителей (законных представителей) обучающегося на основании рекомендаций психолого-медико-педагогической комиссии.</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lastRenderedPageBreak/>
        <w:t>Перевод обучающегося в другую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w:t>
      </w:r>
      <w:r w:rsidRPr="001F4787">
        <w:rPr>
          <w:rFonts w:ascii="Montserrat" w:eastAsia="Times New Roman" w:hAnsi="Montserrat" w:cs="Times New Roman"/>
          <w:color w:val="000000"/>
          <w:sz w:val="24"/>
          <w:szCs w:val="24"/>
          <w:lang w:eastAsia="ru-RU"/>
        </w:rPr>
        <w:br/>
        <w:t> </w:t>
      </w:r>
      <w:r w:rsidRPr="001F4787">
        <w:rPr>
          <w:rFonts w:ascii="Montserrat" w:eastAsia="Times New Roman" w:hAnsi="Montserrat" w:cs="Times New Roman"/>
          <w:color w:val="000000"/>
          <w:sz w:val="24"/>
          <w:szCs w:val="24"/>
          <w:lang w:eastAsia="ru-RU"/>
        </w:rPr>
        <w:br/>
        <w:t>Перевод обучающегося (обучающихся) в другую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осуществляется в порядке и на условиях, предусмотренных законодательством Российской Федерации:</w:t>
      </w:r>
    </w:p>
    <w:p w:rsidR="001F4787" w:rsidRPr="001F4787" w:rsidRDefault="001F4787" w:rsidP="001F4787">
      <w:pPr>
        <w:shd w:val="clear" w:color="auto" w:fill="FFFFFF"/>
        <w:spacing w:before="9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по инициативе совершеннолетнего обучающегося или родителей (законных представителей) несовершеннолетнего обучающегося;</w:t>
      </w:r>
      <w:r w:rsidRPr="001F4787">
        <w:rPr>
          <w:rFonts w:ascii="Montserrat" w:eastAsia="Times New Roman" w:hAnsi="Montserrat" w:cs="Times New Roman"/>
          <w:color w:val="000000"/>
          <w:sz w:val="24"/>
          <w:szCs w:val="24"/>
          <w:lang w:eastAsia="ru-RU"/>
        </w:rPr>
        <w:br/>
        <w:t xml:space="preserve">в случае прекращения деятельности школы, аннулирования лицензии на осуществление образовательной деятельности, лишения школы </w:t>
      </w:r>
      <w:proofErr w:type="spellStart"/>
      <w:r w:rsidRPr="001F4787">
        <w:rPr>
          <w:rFonts w:ascii="Montserrat" w:eastAsia="Times New Roman" w:hAnsi="Montserrat" w:cs="Times New Roman"/>
          <w:color w:val="000000"/>
          <w:sz w:val="24"/>
          <w:szCs w:val="24"/>
          <w:lang w:eastAsia="ru-RU"/>
        </w:rPr>
        <w:t>гос.аккредитации</w:t>
      </w:r>
      <w:proofErr w:type="spellEnd"/>
      <w:r w:rsidRPr="001F4787">
        <w:rPr>
          <w:rFonts w:ascii="Montserrat" w:eastAsia="Times New Roman" w:hAnsi="Montserrat" w:cs="Times New Roman"/>
          <w:color w:val="000000"/>
          <w:sz w:val="24"/>
          <w:szCs w:val="24"/>
          <w:lang w:eastAsia="ru-RU"/>
        </w:rPr>
        <w:t xml:space="preserve"> полностью или по образовательной программе;</w:t>
      </w:r>
      <w:r w:rsidRPr="001F4787">
        <w:rPr>
          <w:rFonts w:ascii="Montserrat" w:eastAsia="Times New Roman" w:hAnsi="Montserrat" w:cs="Times New Roman"/>
          <w:color w:val="000000"/>
          <w:sz w:val="24"/>
          <w:szCs w:val="24"/>
          <w:lang w:eastAsia="ru-RU"/>
        </w:rPr>
        <w:br/>
        <w:t>в случае приостановления действия лицензии школы на осуществление образовательной деятельности, приостановления действия государственной аккредитации полностью или в отношении отдельных уровней образования.</w:t>
      </w:r>
    </w:p>
    <w:p w:rsidR="001F4787" w:rsidRPr="001F4787" w:rsidRDefault="001F4787" w:rsidP="001F4787">
      <w:pPr>
        <w:shd w:val="clear" w:color="auto" w:fill="FFFFFF"/>
        <w:spacing w:before="300" w:after="210" w:line="479" w:lineRule="atLeast"/>
        <w:jc w:val="center"/>
        <w:outlineLvl w:val="1"/>
        <w:rPr>
          <w:rFonts w:ascii="Montserrat" w:eastAsia="Times New Roman" w:hAnsi="Montserrat" w:cs="Times New Roman"/>
          <w:b/>
          <w:bCs/>
          <w:color w:val="000000"/>
          <w:sz w:val="36"/>
          <w:szCs w:val="36"/>
          <w:lang w:eastAsia="ru-RU"/>
        </w:rPr>
      </w:pPr>
      <w:r w:rsidRPr="001F4787">
        <w:rPr>
          <w:rFonts w:ascii="Montserrat" w:eastAsia="Times New Roman" w:hAnsi="Montserrat" w:cs="Times New Roman"/>
          <w:b/>
          <w:bCs/>
          <w:color w:val="000000"/>
          <w:sz w:val="36"/>
          <w:szCs w:val="36"/>
          <w:lang w:eastAsia="ru-RU"/>
        </w:rPr>
        <w:t>Правила отчисления</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Прекращение образовательных отношений (отчисление обучающихся) возможно по основаниям, предусмотренным законодательством Российской Федерации:</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в связи с получением образования (завершением обучения);</w:t>
      </w:r>
      <w:r w:rsidRPr="001F4787">
        <w:rPr>
          <w:rFonts w:ascii="Montserrat" w:eastAsia="Times New Roman" w:hAnsi="Montserrat" w:cs="Times New Roman"/>
          <w:color w:val="000000"/>
          <w:sz w:val="24"/>
          <w:szCs w:val="24"/>
          <w:lang w:eastAsia="ru-RU"/>
        </w:rPr>
        <w:br/>
        <w:t>досрочно по основаниям, установленным законом.</w:t>
      </w:r>
      <w:r w:rsidRPr="001F4787">
        <w:rPr>
          <w:rFonts w:ascii="Montserrat" w:eastAsia="Times New Roman" w:hAnsi="Montserrat" w:cs="Times New Roman"/>
          <w:color w:val="000000"/>
          <w:sz w:val="24"/>
          <w:szCs w:val="24"/>
          <w:lang w:eastAsia="ru-RU"/>
        </w:rPr>
        <w:br/>
        <w:t>При прекращении образовательных отношений в связи с получением образования (завершением обучения) на основании результатов государственной итоговой аттестации и решения педагогического совета директор школы или уполномоченное им лицо издает приказ об отчислении обучающегося и выдаче ему аттестата.</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Досрочное прекращение образовательных отношений по инициативе совершеннолетнего обучающегося или родителя (законного представителя)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 В случаях когда обучающийся отчисляется из школы в связи с переходом на семейную форму образования, образовательная организация уведомляет родителей о необходимости проинформировать об этом выборе орган местного самоуправления муниципального района или городского округа, на территории которого они проживают, в течение 15 календарных дней с момента утверждения приказа об отчислении обучающегося из школы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В заявлении указываются:</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фамилия, имя, отчество (при наличии) обучающегося;</w:t>
      </w:r>
      <w:r w:rsidRPr="001F4787">
        <w:rPr>
          <w:rFonts w:ascii="Montserrat" w:eastAsia="Times New Roman" w:hAnsi="Montserrat" w:cs="Times New Roman"/>
          <w:color w:val="000000"/>
          <w:sz w:val="24"/>
          <w:szCs w:val="24"/>
          <w:lang w:eastAsia="ru-RU"/>
        </w:rPr>
        <w:br/>
        <w:t>год рождения обучающегося;</w:t>
      </w:r>
      <w:r w:rsidRPr="001F4787">
        <w:rPr>
          <w:rFonts w:ascii="Montserrat" w:eastAsia="Times New Roman" w:hAnsi="Montserrat" w:cs="Times New Roman"/>
          <w:color w:val="000000"/>
          <w:sz w:val="24"/>
          <w:szCs w:val="24"/>
          <w:lang w:eastAsia="ru-RU"/>
        </w:rPr>
        <w:br/>
        <w:t>класс обучения;</w:t>
      </w:r>
      <w:r w:rsidRPr="001F4787">
        <w:rPr>
          <w:rFonts w:ascii="Montserrat" w:eastAsia="Times New Roman" w:hAnsi="Montserrat" w:cs="Times New Roman"/>
          <w:color w:val="000000"/>
          <w:sz w:val="24"/>
          <w:szCs w:val="24"/>
          <w:lang w:eastAsia="ru-RU"/>
        </w:rPr>
        <w:br/>
        <w:t>дата отчисления в связи с изменением формы получения образования.</w:t>
      </w:r>
      <w:r w:rsidRPr="001F4787">
        <w:rPr>
          <w:rFonts w:ascii="Montserrat" w:eastAsia="Times New Roman" w:hAnsi="Montserrat" w:cs="Times New Roman"/>
          <w:color w:val="000000"/>
          <w:sz w:val="24"/>
          <w:szCs w:val="24"/>
          <w:lang w:eastAsia="ru-RU"/>
        </w:rPr>
        <w:br/>
        <w:t>Заявление об отчислении в связи с изменением формы получения образования подается в канцелярию школы.</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lastRenderedPageBreak/>
        <w:t>Ответственное должностное лицо канцелярии принимает заявление об отчислении в связи с изменением формы получения образования, если оно соответствует требованиям. Принятое заявление регистрируется в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Заявление об отчислении в связи с изменением формы получения образования рассматривается директором школы или уполномоченным им лицом в течение пяти рабочих дней.</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Директор школы или уполномоченное им лицо издает приказ об отчислении обучающегося в связи с изменением формы получения образования в течение одного рабочего дня с момента принятия решения об удовлетворении заявления. В приказе указывается дата отчисления.</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(законного представителя) несовершеннолетнего обучающегося в любой момент до издания приказа об отчислении.</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Отзыв заявления оформляется в письменном виде, заверяется личной подписью лица, подававшего заявление на отчисление в связи с изменением формы получения образования и подается в канцелярию школы.</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Отзыв заявления регистрируется в соответствии с установленными в школе правилами делопроизводства. На отозванном заявлении об отчислении в связи с изменением формы получения образования проставляется отметка с указанием даты отзыва заявления. Отзыв заявления об отчислении хранится в личном деле обучающегося.</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В случае если родители (законные представители) несовершеннолетнего обучающегося не имеют единого решения по вопросу изменения формы получения образования обучающимся, директор школы или уполномоченное им лицо вправе приостановить процедуру отчисления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 приостановлении отчисления, должности, подписи и ее расшифровки.</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Оба родителя (законных представителя) несовершеннолетнего обучающегося уведомляются о приостановлении отчисления обучающегося в письменном виде в тот же день.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изменения обучающемуся формы получения образования на семейное образование (самообразование). Уведомление о приостановлении отчисления регистрируется в соответствии с установленными в школе правилами делопроизводства. Копия уведомления хранится в личном деле обучающегося.</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 xml:space="preserve">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в связи с изменением формы получения образования. Отметка об отказе или </w:t>
      </w:r>
      <w:r w:rsidRPr="001F4787">
        <w:rPr>
          <w:rFonts w:ascii="Montserrat" w:eastAsia="Times New Roman" w:hAnsi="Montserrat" w:cs="Times New Roman"/>
          <w:color w:val="000000"/>
          <w:sz w:val="24"/>
          <w:szCs w:val="24"/>
          <w:lang w:eastAsia="ru-RU"/>
        </w:rPr>
        <w:lastRenderedPageBreak/>
        <w:t>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Если в течение срока, указанного в уведомлении, родители (законные представители) несовершеннолетнего обучающегося приняли решение об изменении формы получения обучающимся образования, на заявлении об отчислении делается отметка о согласии второго родителя (законного представителя) на отчисление в связи с изменением формы получения образования с указанием даты, подписи и расшифровки подписи второго родителя. Издание приказа об отчислении осуществляется в порядке.</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Если в течение срока, указанного в уведомлении, родители (законные представители) несовершеннолетнего обучающегося не приняли единого решения вопросу изменения формы получения обучающимся образования, директор школы или уполномоченное им лицо в праве отказать в удовлетворении заявления на отчисление. Отметка об отказе в отчислении в связи с изменением формы получения образования с указанием основания для отказа, даты принятия решения об отказе, должности, подписи и ее расшифровки делается на заявлении об отчислении.  Родители (законные представители)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 Уведомление об отказе в переводе регистрируется соответствии с установленными в школе правилами делопроизводства. Копия уведомления хранится в личном деле обучающегося.</w:t>
      </w:r>
      <w:r w:rsidRPr="001F4787">
        <w:rPr>
          <w:rFonts w:ascii="Montserrat" w:eastAsia="Times New Roman" w:hAnsi="Montserrat" w:cs="Times New Roman"/>
          <w:color w:val="000000"/>
          <w:sz w:val="24"/>
          <w:szCs w:val="24"/>
          <w:lang w:eastAsia="ru-RU"/>
        </w:rPr>
        <w:br/>
        <w:t>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 При отказе или уклонении родителей (законных представителей) от ознакомления с уведомлением директор школы или уполномоченное им лицо 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должна содержать должность сделавшего ее лица, подпись, расшифровку подписи и дату. Экстерн, прошедший промежуточную аттестацию, отчисляется из школы со справкой.</w:t>
      </w:r>
    </w:p>
    <w:p w:rsidR="001F4787" w:rsidRPr="001F4787" w:rsidRDefault="001F4787" w:rsidP="001F4787">
      <w:pPr>
        <w:shd w:val="clear" w:color="auto" w:fill="FFFFFF"/>
        <w:spacing w:before="9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 xml:space="preserve">Досрочное прекращение образовательных отношений </w:t>
      </w:r>
      <w:proofErr w:type="gramStart"/>
      <w:r w:rsidRPr="001F4787">
        <w:rPr>
          <w:rFonts w:ascii="Montserrat" w:eastAsia="Times New Roman" w:hAnsi="Montserrat" w:cs="Times New Roman"/>
          <w:color w:val="000000"/>
          <w:sz w:val="24"/>
          <w:szCs w:val="24"/>
          <w:lang w:eastAsia="ru-RU"/>
        </w:rPr>
        <w:t>по  инициативе</w:t>
      </w:r>
      <w:proofErr w:type="gramEnd"/>
      <w:r w:rsidRPr="001F4787">
        <w:rPr>
          <w:rFonts w:ascii="Montserrat" w:eastAsia="Times New Roman" w:hAnsi="Montserrat" w:cs="Times New Roman"/>
          <w:color w:val="000000"/>
          <w:sz w:val="24"/>
          <w:szCs w:val="24"/>
          <w:lang w:eastAsia="ru-RU"/>
        </w:rPr>
        <w:t xml:space="preserve"> школы возможно в случае применения к обучающемуся, достигшему возраста 15 лет, отчисления как меры дисциплинарного взыскания. Применение к обучающемуся отчисления как меры дисциплинарного взыскания осуществляется по основаниям, в порядке и на условиях, предусмотренных законодательством Российской Федерации</w:t>
      </w:r>
    </w:p>
    <w:p w:rsidR="001F4787" w:rsidRPr="001F4787" w:rsidRDefault="001F4787" w:rsidP="001F4787">
      <w:pPr>
        <w:shd w:val="clear" w:color="auto" w:fill="FFFFFF"/>
        <w:spacing w:before="300" w:after="210" w:line="479" w:lineRule="atLeast"/>
        <w:jc w:val="center"/>
        <w:outlineLvl w:val="1"/>
        <w:rPr>
          <w:rFonts w:ascii="Montserrat" w:eastAsia="Times New Roman" w:hAnsi="Montserrat" w:cs="Times New Roman"/>
          <w:b/>
          <w:bCs/>
          <w:color w:val="000000"/>
          <w:sz w:val="36"/>
          <w:szCs w:val="36"/>
          <w:lang w:eastAsia="ru-RU"/>
        </w:rPr>
      </w:pPr>
      <w:r w:rsidRPr="001F4787">
        <w:rPr>
          <w:rFonts w:ascii="Montserrat" w:eastAsia="Times New Roman" w:hAnsi="Montserrat" w:cs="Times New Roman"/>
          <w:b/>
          <w:bCs/>
          <w:color w:val="000000"/>
          <w:sz w:val="36"/>
          <w:szCs w:val="36"/>
          <w:lang w:eastAsia="ru-RU"/>
        </w:rPr>
        <w:t>Порядок и основание восстановления учащихся</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bookmarkStart w:id="0" w:name="_GoBack"/>
      <w:r w:rsidRPr="001F4787">
        <w:rPr>
          <w:rFonts w:ascii="Montserrat" w:eastAsia="Times New Roman" w:hAnsi="Montserrat" w:cs="Times New Roman"/>
          <w:color w:val="000000"/>
          <w:sz w:val="24"/>
          <w:szCs w:val="24"/>
          <w:lang w:eastAsia="ru-RU"/>
        </w:rPr>
        <w:t>Порядок и основание перевода, отчисления и восстановления обучающихся "МОАУ СОШ № 47"</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1. Общие положения</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1. Настоящий порядок разработан в соответствии с пунктом 2 статьи 30, со статьями 43,58,61,62 Федерального закона от 29.12.2012 № 273-ФЗ «Об образовании в Российской Федерации», на основании Устава школы.</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2. Настоящий локальный акт регламентирует порядок и основания перевода, отчисления и восстановления обучающихся.</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2. Перевод обучающихся</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lastRenderedPageBreak/>
        <w:t>2.</w:t>
      </w:r>
      <w:proofErr w:type="gramStart"/>
      <w:r w:rsidRPr="001F4787">
        <w:rPr>
          <w:rFonts w:ascii="Montserrat" w:eastAsia="Times New Roman" w:hAnsi="Montserrat" w:cs="Times New Roman"/>
          <w:color w:val="000000"/>
          <w:sz w:val="24"/>
          <w:szCs w:val="24"/>
          <w:lang w:eastAsia="ru-RU"/>
        </w:rPr>
        <w:t>1.Обучающиеся</w:t>
      </w:r>
      <w:proofErr w:type="gramEnd"/>
      <w:r w:rsidRPr="001F4787">
        <w:rPr>
          <w:rFonts w:ascii="Montserrat" w:eastAsia="Times New Roman" w:hAnsi="Montserrat" w:cs="Times New Roman"/>
          <w:color w:val="000000"/>
          <w:sz w:val="24"/>
          <w:szCs w:val="24"/>
          <w:lang w:eastAsia="ru-RU"/>
        </w:rPr>
        <w:t>, освоившие в полном объеме образовательную программу учебного года, по решению педагогического совета, переводятся в следующий класс приказом директора.</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2. 2.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2.</w:t>
      </w:r>
      <w:proofErr w:type="gramStart"/>
      <w:r w:rsidRPr="001F4787">
        <w:rPr>
          <w:rFonts w:ascii="Montserrat" w:eastAsia="Times New Roman" w:hAnsi="Montserrat" w:cs="Times New Roman"/>
          <w:color w:val="000000"/>
          <w:sz w:val="24"/>
          <w:szCs w:val="24"/>
          <w:lang w:eastAsia="ru-RU"/>
        </w:rPr>
        <w:t>3.Обучающиеся</w:t>
      </w:r>
      <w:proofErr w:type="gramEnd"/>
      <w:r w:rsidRPr="001F4787">
        <w:rPr>
          <w:rFonts w:ascii="Montserrat" w:eastAsia="Times New Roman" w:hAnsi="Montserrat" w:cs="Times New Roman"/>
          <w:color w:val="000000"/>
          <w:sz w:val="24"/>
          <w:szCs w:val="24"/>
          <w:lang w:eastAsia="ru-RU"/>
        </w:rPr>
        <w:t xml:space="preserve"> обязаны ликвидировать академическую задолженность в пределах одного года с момента её образования. Организация обязана создать условия обучающимся для ликвидации этой задолженности и обеспечить контроль за своевременностью ее ликвидации.</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2.4. Аттестация обучающегося, условно переведённого в следующий класс, по соответствующему учебному предмету проводится по заявлению родителей (законных представителей) и по мере готовности обучающегося в течение учебного года.</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    Форма аттестации определяется аттестационной комиссией, состав которой утверждается директором школы в количестве не менее двух учителей соответствующего профиля. При положительном результате аттестации педагогический совет принимает решение о переводе обучающегося в класс, в который он был переведён условно.  При отрицательном результате аттестации руководитель организации вправе по заявлению родителей (законных представителей) обучающегося назначить повторную аттестацию. В случае если обучающийся, условно переведённый в следующий класс, не ликвидирует в течение учебного года академическую задолженность по предмету, он не может быть переведён в следующий класс.</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2.</w:t>
      </w:r>
      <w:proofErr w:type="gramStart"/>
      <w:r w:rsidRPr="001F4787">
        <w:rPr>
          <w:rFonts w:ascii="Montserrat" w:eastAsia="Times New Roman" w:hAnsi="Montserrat" w:cs="Times New Roman"/>
          <w:color w:val="000000"/>
          <w:sz w:val="24"/>
          <w:szCs w:val="24"/>
          <w:lang w:eastAsia="ru-RU"/>
        </w:rPr>
        <w:t>4.Обучающиеся</w:t>
      </w:r>
      <w:proofErr w:type="gramEnd"/>
      <w:r w:rsidRPr="001F4787">
        <w:rPr>
          <w:rFonts w:ascii="Montserrat" w:eastAsia="Times New Roman" w:hAnsi="Montserrat" w:cs="Times New Roman"/>
          <w:color w:val="000000"/>
          <w:sz w:val="24"/>
          <w:szCs w:val="24"/>
          <w:lang w:eastAsia="ru-RU"/>
        </w:rPr>
        <w:t xml:space="preserve">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2.5.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3. Отчисление обучающихся</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3.1. Отчисление обучающихся из школы допускается в случае:</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3.1.1.В связи с получением образования (завершением обучения 11 класса).</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3.1.</w:t>
      </w:r>
      <w:proofErr w:type="gramStart"/>
      <w:r w:rsidRPr="001F4787">
        <w:rPr>
          <w:rFonts w:ascii="Montserrat" w:eastAsia="Times New Roman" w:hAnsi="Montserrat" w:cs="Times New Roman"/>
          <w:color w:val="000000"/>
          <w:sz w:val="24"/>
          <w:szCs w:val="24"/>
          <w:lang w:eastAsia="ru-RU"/>
        </w:rPr>
        <w:t>2.Досрочно</w:t>
      </w:r>
      <w:proofErr w:type="gramEnd"/>
      <w:r w:rsidRPr="001F4787">
        <w:rPr>
          <w:rFonts w:ascii="Montserrat" w:eastAsia="Times New Roman" w:hAnsi="Montserrat" w:cs="Times New Roman"/>
          <w:color w:val="000000"/>
          <w:sz w:val="24"/>
          <w:szCs w:val="24"/>
          <w:lang w:eastAsia="ru-RU"/>
        </w:rPr>
        <w:t xml:space="preserve"> по основаниям, установленным пунктом 3.2. настоящего порядка.</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3.2. Досрочное отчисление обучающего из ОО производится по следующим основаниям:</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3.2.1.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 xml:space="preserve">3.2.2. По инициативе школы, в случае применения к обучающемуся, достигшему возраста пятнадцати лет, отчисления как меры дисциплинарного взыскания, а также в случае </w:t>
      </w:r>
      <w:r w:rsidRPr="001F4787">
        <w:rPr>
          <w:rFonts w:ascii="Montserrat" w:eastAsia="Times New Roman" w:hAnsi="Montserrat" w:cs="Times New Roman"/>
          <w:color w:val="000000"/>
          <w:sz w:val="24"/>
          <w:szCs w:val="24"/>
          <w:lang w:eastAsia="ru-RU"/>
        </w:rPr>
        <w:lastRenderedPageBreak/>
        <w:t>установления нарушения порядка приема в школу, повлекшего по вине обучающегося его незаконное зачисление в школу;</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3.2.3. 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3.3.  При досрочном отчислении из школы по основаниям, установленным пунктом 3.2.1. родители (законные представители) подают в школу заявление об отчислении и о выдаче личного дела обучающегося, медицинской карты, включающей сведения о прививках.</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3.4. При переводе обучающегося для продолжения освоения образовательной программы в другую организацию родители (законные представители) представляют в школу справку о том, что ребенок зачислен в списочный состав другого образовательной организации.</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3.5. Отчисление несовершеннолетнего обучающегося, достигшего возраста пятнадцати лет, из школы как меры дисциплинарного взыскания допускается за неоднократное совершение дисциплинарных проступков: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3.6.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3.7.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3.8.  Отчисление обучающегося из школы   оформляется приказом директора.</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4. Восстановление обучающихся</w:t>
      </w:r>
    </w:p>
    <w:p w:rsidR="001F4787" w:rsidRPr="001F4787" w:rsidRDefault="001F4787" w:rsidP="001F478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4.1. Лицо, отчисленное из школы по инициативе обучающегося до завершения освоения образовательной программы, имеет право на восстановление для обучения в школе. </w:t>
      </w:r>
    </w:p>
    <w:p w:rsidR="001F4787" w:rsidRPr="001F4787" w:rsidRDefault="001F4787" w:rsidP="001F4787">
      <w:pPr>
        <w:shd w:val="clear" w:color="auto" w:fill="FFFFFF"/>
        <w:spacing w:before="90" w:line="240" w:lineRule="auto"/>
        <w:jc w:val="both"/>
        <w:rPr>
          <w:rFonts w:ascii="Montserrat" w:eastAsia="Times New Roman" w:hAnsi="Montserrat" w:cs="Times New Roman"/>
          <w:color w:val="000000"/>
          <w:sz w:val="24"/>
          <w:szCs w:val="24"/>
          <w:lang w:eastAsia="ru-RU"/>
        </w:rPr>
      </w:pPr>
      <w:r w:rsidRPr="001F4787">
        <w:rPr>
          <w:rFonts w:ascii="Montserrat" w:eastAsia="Times New Roman" w:hAnsi="Montserrat" w:cs="Times New Roman"/>
          <w:color w:val="000000"/>
          <w:sz w:val="24"/>
          <w:szCs w:val="24"/>
          <w:lang w:eastAsia="ru-RU"/>
        </w:rPr>
        <w:t>4.2. Порядок и условия восстановления в школе определяются Правилами приема обучающихся.</w:t>
      </w:r>
    </w:p>
    <w:bookmarkEnd w:id="0"/>
    <w:p w:rsidR="008F1247" w:rsidRDefault="008F1247"/>
    <w:sectPr w:rsidR="008F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AB9"/>
    <w:rsid w:val="001F4787"/>
    <w:rsid w:val="00815AB9"/>
    <w:rsid w:val="008F1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8B96E-EA02-4F53-A625-F3277176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1840">
      <w:bodyDiv w:val="1"/>
      <w:marLeft w:val="0"/>
      <w:marRight w:val="0"/>
      <w:marTop w:val="0"/>
      <w:marBottom w:val="0"/>
      <w:divBdr>
        <w:top w:val="none" w:sz="0" w:space="0" w:color="auto"/>
        <w:left w:val="none" w:sz="0" w:space="0" w:color="auto"/>
        <w:bottom w:val="none" w:sz="0" w:space="0" w:color="auto"/>
        <w:right w:val="none" w:sz="0" w:space="0" w:color="auto"/>
      </w:divBdr>
      <w:divsChild>
        <w:div w:id="489565416">
          <w:marLeft w:val="0"/>
          <w:marRight w:val="0"/>
          <w:marTop w:val="0"/>
          <w:marBottom w:val="0"/>
          <w:divBdr>
            <w:top w:val="none" w:sz="0" w:space="0" w:color="auto"/>
            <w:left w:val="none" w:sz="0" w:space="0" w:color="auto"/>
            <w:bottom w:val="none" w:sz="0" w:space="0" w:color="auto"/>
            <w:right w:val="none" w:sz="0" w:space="0" w:color="auto"/>
          </w:divBdr>
          <w:divsChild>
            <w:div w:id="1260869495">
              <w:marLeft w:val="0"/>
              <w:marRight w:val="0"/>
              <w:marTop w:val="0"/>
              <w:marBottom w:val="0"/>
              <w:divBdr>
                <w:top w:val="none" w:sz="0" w:space="0" w:color="auto"/>
                <w:left w:val="none" w:sz="0" w:space="0" w:color="auto"/>
                <w:bottom w:val="none" w:sz="0" w:space="0" w:color="auto"/>
                <w:right w:val="none" w:sz="0" w:space="0" w:color="auto"/>
              </w:divBdr>
            </w:div>
          </w:divsChild>
        </w:div>
        <w:div w:id="1134788310">
          <w:marLeft w:val="0"/>
          <w:marRight w:val="0"/>
          <w:marTop w:val="0"/>
          <w:marBottom w:val="750"/>
          <w:divBdr>
            <w:top w:val="none" w:sz="0" w:space="0" w:color="auto"/>
            <w:left w:val="none" w:sz="0" w:space="0" w:color="auto"/>
            <w:bottom w:val="none" w:sz="0" w:space="0" w:color="auto"/>
            <w:right w:val="none" w:sz="0" w:space="0" w:color="auto"/>
          </w:divBdr>
          <w:divsChild>
            <w:div w:id="1153326558">
              <w:marLeft w:val="0"/>
              <w:marRight w:val="0"/>
              <w:marTop w:val="0"/>
              <w:marBottom w:val="0"/>
              <w:divBdr>
                <w:top w:val="none" w:sz="0" w:space="0" w:color="auto"/>
                <w:left w:val="none" w:sz="0" w:space="0" w:color="auto"/>
                <w:bottom w:val="none" w:sz="0" w:space="0" w:color="auto"/>
                <w:right w:val="none" w:sz="0" w:space="0" w:color="auto"/>
              </w:divBdr>
              <w:divsChild>
                <w:div w:id="12755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47982">
          <w:marLeft w:val="0"/>
          <w:marRight w:val="0"/>
          <w:marTop w:val="0"/>
          <w:marBottom w:val="0"/>
          <w:divBdr>
            <w:top w:val="none" w:sz="0" w:space="0" w:color="auto"/>
            <w:left w:val="none" w:sz="0" w:space="0" w:color="auto"/>
            <w:bottom w:val="none" w:sz="0" w:space="0" w:color="auto"/>
            <w:right w:val="none" w:sz="0" w:space="0" w:color="auto"/>
          </w:divBdr>
          <w:divsChild>
            <w:div w:id="1992635864">
              <w:marLeft w:val="0"/>
              <w:marRight w:val="0"/>
              <w:marTop w:val="0"/>
              <w:marBottom w:val="0"/>
              <w:divBdr>
                <w:top w:val="none" w:sz="0" w:space="0" w:color="auto"/>
                <w:left w:val="none" w:sz="0" w:space="0" w:color="auto"/>
                <w:bottom w:val="none" w:sz="0" w:space="0" w:color="auto"/>
                <w:right w:val="none" w:sz="0" w:space="0" w:color="auto"/>
              </w:divBdr>
            </w:div>
          </w:divsChild>
        </w:div>
        <w:div w:id="1864126491">
          <w:marLeft w:val="0"/>
          <w:marRight w:val="0"/>
          <w:marTop w:val="0"/>
          <w:marBottom w:val="750"/>
          <w:divBdr>
            <w:top w:val="none" w:sz="0" w:space="0" w:color="auto"/>
            <w:left w:val="none" w:sz="0" w:space="0" w:color="auto"/>
            <w:bottom w:val="none" w:sz="0" w:space="0" w:color="auto"/>
            <w:right w:val="none" w:sz="0" w:space="0" w:color="auto"/>
          </w:divBdr>
          <w:divsChild>
            <w:div w:id="606617560">
              <w:marLeft w:val="0"/>
              <w:marRight w:val="0"/>
              <w:marTop w:val="0"/>
              <w:marBottom w:val="0"/>
              <w:divBdr>
                <w:top w:val="none" w:sz="0" w:space="0" w:color="auto"/>
                <w:left w:val="none" w:sz="0" w:space="0" w:color="auto"/>
                <w:bottom w:val="none" w:sz="0" w:space="0" w:color="auto"/>
                <w:right w:val="none" w:sz="0" w:space="0" w:color="auto"/>
              </w:divBdr>
              <w:divsChild>
                <w:div w:id="13256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4343">
          <w:marLeft w:val="0"/>
          <w:marRight w:val="0"/>
          <w:marTop w:val="0"/>
          <w:marBottom w:val="0"/>
          <w:divBdr>
            <w:top w:val="none" w:sz="0" w:space="0" w:color="auto"/>
            <w:left w:val="none" w:sz="0" w:space="0" w:color="auto"/>
            <w:bottom w:val="none" w:sz="0" w:space="0" w:color="auto"/>
            <w:right w:val="none" w:sz="0" w:space="0" w:color="auto"/>
          </w:divBdr>
          <w:divsChild>
            <w:div w:id="1288387277">
              <w:marLeft w:val="0"/>
              <w:marRight w:val="0"/>
              <w:marTop w:val="0"/>
              <w:marBottom w:val="0"/>
              <w:divBdr>
                <w:top w:val="none" w:sz="0" w:space="0" w:color="auto"/>
                <w:left w:val="none" w:sz="0" w:space="0" w:color="auto"/>
                <w:bottom w:val="none" w:sz="0" w:space="0" w:color="auto"/>
                <w:right w:val="none" w:sz="0" w:space="0" w:color="auto"/>
              </w:divBdr>
            </w:div>
          </w:divsChild>
        </w:div>
        <w:div w:id="494296810">
          <w:marLeft w:val="0"/>
          <w:marRight w:val="0"/>
          <w:marTop w:val="0"/>
          <w:marBottom w:val="750"/>
          <w:divBdr>
            <w:top w:val="none" w:sz="0" w:space="0" w:color="auto"/>
            <w:left w:val="none" w:sz="0" w:space="0" w:color="auto"/>
            <w:bottom w:val="none" w:sz="0" w:space="0" w:color="auto"/>
            <w:right w:val="none" w:sz="0" w:space="0" w:color="auto"/>
          </w:divBdr>
          <w:divsChild>
            <w:div w:id="1962615564">
              <w:marLeft w:val="0"/>
              <w:marRight w:val="0"/>
              <w:marTop w:val="0"/>
              <w:marBottom w:val="0"/>
              <w:divBdr>
                <w:top w:val="none" w:sz="0" w:space="0" w:color="auto"/>
                <w:left w:val="none" w:sz="0" w:space="0" w:color="auto"/>
                <w:bottom w:val="none" w:sz="0" w:space="0" w:color="auto"/>
                <w:right w:val="none" w:sz="0" w:space="0" w:color="auto"/>
              </w:divBdr>
              <w:divsChild>
                <w:div w:id="161536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2414">
          <w:marLeft w:val="0"/>
          <w:marRight w:val="0"/>
          <w:marTop w:val="0"/>
          <w:marBottom w:val="0"/>
          <w:divBdr>
            <w:top w:val="none" w:sz="0" w:space="0" w:color="auto"/>
            <w:left w:val="none" w:sz="0" w:space="0" w:color="auto"/>
            <w:bottom w:val="none" w:sz="0" w:space="0" w:color="auto"/>
            <w:right w:val="none" w:sz="0" w:space="0" w:color="auto"/>
          </w:divBdr>
          <w:divsChild>
            <w:div w:id="1692023619">
              <w:marLeft w:val="0"/>
              <w:marRight w:val="0"/>
              <w:marTop w:val="0"/>
              <w:marBottom w:val="0"/>
              <w:divBdr>
                <w:top w:val="none" w:sz="0" w:space="0" w:color="auto"/>
                <w:left w:val="none" w:sz="0" w:space="0" w:color="auto"/>
                <w:bottom w:val="none" w:sz="0" w:space="0" w:color="auto"/>
                <w:right w:val="none" w:sz="0" w:space="0" w:color="auto"/>
              </w:divBdr>
            </w:div>
          </w:divsChild>
        </w:div>
        <w:div w:id="332951567">
          <w:marLeft w:val="0"/>
          <w:marRight w:val="0"/>
          <w:marTop w:val="0"/>
          <w:marBottom w:val="750"/>
          <w:divBdr>
            <w:top w:val="none" w:sz="0" w:space="0" w:color="auto"/>
            <w:left w:val="none" w:sz="0" w:space="0" w:color="auto"/>
            <w:bottom w:val="none" w:sz="0" w:space="0" w:color="auto"/>
            <w:right w:val="none" w:sz="0" w:space="0" w:color="auto"/>
          </w:divBdr>
          <w:divsChild>
            <w:div w:id="715547235">
              <w:marLeft w:val="0"/>
              <w:marRight w:val="0"/>
              <w:marTop w:val="0"/>
              <w:marBottom w:val="0"/>
              <w:divBdr>
                <w:top w:val="none" w:sz="0" w:space="0" w:color="auto"/>
                <w:left w:val="none" w:sz="0" w:space="0" w:color="auto"/>
                <w:bottom w:val="none" w:sz="0" w:space="0" w:color="auto"/>
                <w:right w:val="none" w:sz="0" w:space="0" w:color="auto"/>
              </w:divBdr>
              <w:divsChild>
                <w:div w:id="62659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2986</Words>
  <Characters>17024</Characters>
  <Application>Microsoft Office Word</Application>
  <DocSecurity>0</DocSecurity>
  <Lines>141</Lines>
  <Paragraphs>39</Paragraphs>
  <ScaleCrop>false</ScaleCrop>
  <Company/>
  <LinksUpToDate>false</LinksUpToDate>
  <CharactersWithSpaces>19971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воспитаню</dc:creator>
  <cp:keywords/>
  <dc:description/>
  <cp:lastModifiedBy>Зам по воспитаню</cp:lastModifiedBy>
  <cp:revision>2</cp:revision>
  <dcterms:created xsi:type="dcterms:W3CDTF">2024-06-18T13:05:00Z</dcterms:created>
  <dcterms:modified xsi:type="dcterms:W3CDTF">2024-06-18T13:06:00Z</dcterms:modified>
</cp:coreProperties>
</file>